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3A43" w14:textId="42292A8B" w:rsidR="00795420" w:rsidRDefault="00795420" w:rsidP="00A41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420">
        <w:rPr>
          <w:rFonts w:ascii="Times New Roman" w:hAnsi="Times New Roman" w:cs="Times New Roman"/>
          <w:b/>
          <w:sz w:val="36"/>
          <w:szCs w:val="36"/>
        </w:rPr>
        <w:t>Аннотация к рабочей программе учебного предмета «</w:t>
      </w:r>
      <w:r w:rsidR="00546A2C">
        <w:rPr>
          <w:rFonts w:ascii="Times New Roman" w:hAnsi="Times New Roman" w:cs="Times New Roman"/>
          <w:b/>
          <w:sz w:val="36"/>
          <w:szCs w:val="36"/>
        </w:rPr>
        <w:t>Физика</w:t>
      </w:r>
      <w:r w:rsidRPr="00795420">
        <w:rPr>
          <w:rFonts w:ascii="Times New Roman" w:hAnsi="Times New Roman" w:cs="Times New Roman"/>
          <w:b/>
          <w:sz w:val="36"/>
          <w:szCs w:val="36"/>
        </w:rPr>
        <w:t>»</w:t>
      </w:r>
    </w:p>
    <w:p w14:paraId="0F15DDAE" w14:textId="77777777" w:rsidR="00795420" w:rsidRDefault="00795420" w:rsidP="00795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2F5A6" w14:textId="499433B3" w:rsidR="00A41F18" w:rsidRPr="00A41F18" w:rsidRDefault="00795420" w:rsidP="00A41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1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</w:t>
      </w:r>
      <w:r w:rsidR="00546A2C">
        <w:rPr>
          <w:rFonts w:ascii="Times New Roman" w:hAnsi="Times New Roman" w:cs="Times New Roman"/>
          <w:b/>
          <w:sz w:val="24"/>
          <w:szCs w:val="24"/>
        </w:rPr>
        <w:t>Физика</w:t>
      </w:r>
      <w:r w:rsidRPr="00A41F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1911">
        <w:rPr>
          <w:rFonts w:ascii="Times New Roman" w:hAnsi="Times New Roman" w:cs="Times New Roman"/>
          <w:b/>
          <w:sz w:val="24"/>
          <w:szCs w:val="24"/>
        </w:rPr>
        <w:t>10-11</w:t>
      </w:r>
      <w:r w:rsidRPr="00A41F18">
        <w:rPr>
          <w:rFonts w:ascii="Times New Roman" w:hAnsi="Times New Roman" w:cs="Times New Roman"/>
          <w:b/>
          <w:sz w:val="24"/>
          <w:szCs w:val="24"/>
        </w:rPr>
        <w:t xml:space="preserve"> класс»</w:t>
      </w:r>
    </w:p>
    <w:p w14:paraId="4654B41E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46A2C">
        <w:rPr>
          <w:rFonts w:ascii="Times New Roman" w:hAnsi="Times New Roman" w:cs="Times New Roman"/>
          <w:sz w:val="24"/>
          <w:szCs w:val="24"/>
        </w:rPr>
        <w:t xml:space="preserve">чебный предмет «Физика» вносит существенный вклад в систему знаний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школьников  об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окружающем мире. Школьный курс физики является системообразующим для остальных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Овладение физическими знаниями создаёт возможности для их дальнейшего широкого использования и активного практического применения при развитии разнообразных технологий в сфере энергетики, транспорта, освоения космоса, получения новых материалов с заданными свойствами  и многих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Поэтому одной из задач, поставленных государством и социумом перед школой, является обеспечение возможности получения выпускниками фундаментального естественно-научного общего образования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вообще  и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физического образования в частности. Эта задача должна решаться с целью выявления талантливой молодёжи, способной к дальнейшей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деятельности  в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области науки, технологий и инноваций, формирования у подростков устойчивой мотивации к получению научного и инженерного образования.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46A2C">
        <w:rPr>
          <w:rFonts w:ascii="Times New Roman" w:hAnsi="Times New Roman" w:cs="Times New Roman"/>
          <w:sz w:val="24"/>
          <w:szCs w:val="24"/>
        </w:rPr>
        <w:t>бучени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6A2C">
        <w:rPr>
          <w:rFonts w:ascii="Times New Roman" w:hAnsi="Times New Roman" w:cs="Times New Roman"/>
          <w:sz w:val="24"/>
          <w:szCs w:val="24"/>
        </w:rPr>
        <w:t xml:space="preserve"> физике осуществлено на основе следующих нормативных документов, регламентирующих основное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общее  и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среднее общее образование:</w:t>
      </w:r>
    </w:p>
    <w:p w14:paraId="0FF9FB33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Федеральный закон от 29 декабря 2012 г. № 273-ФЗ «Об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образовании  в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Российской Федерации»; </w:t>
      </w:r>
    </w:p>
    <w:p w14:paraId="55274242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>– Федеральный государственный образовательный стандарт основного общего образования (утв. приказом Минпросвещения России от 31 мая 2021 г. № 287);</w:t>
      </w:r>
    </w:p>
    <w:p w14:paraId="6A0387D6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Федеральный государственный образовательный стандарт среднего общего образования (утв. приказом Минобрнауки России от 17 мая 2012 г. № 413);</w:t>
      </w:r>
    </w:p>
    <w:p w14:paraId="363F3E5F" w14:textId="3A26986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Федеральная образовательная программа основного общего образования (утв. приказом Минпросвещения России от 18 мая 2023 г.  № 370)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E03BB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Федеральная образовательная программа среднего общего образования (утв. приказом Минпросвещения России от 18 мая 2023 г. № 371);</w:t>
      </w:r>
    </w:p>
    <w:p w14:paraId="254480F7" w14:textId="5014528E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Федеральные рабочие программы по учебному предмету «Физика» (основное общее и среднее общее образование; базовый и углублённый уровни)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7161ED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>– приказ Минпросвещения России от 21 февраля 2024 г. № 119  «О внесении изменений в приложения № 1 и № 2 к приказу Министерства просвещения Российской Федерации от 21 сентября 2022 г. № 858  «Об утверждении федерального перечня учебников, допущенных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BDD06A" w14:textId="0F7EC5A7" w:rsidR="00A41F18" w:rsidRDefault="00A41F18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– приказ Минпросвещения России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14:paraId="73066416" w14:textId="50DEA068" w:rsidR="00A41F18" w:rsidRP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t>Физика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lastRenderedPageBreak/>
        <w:t>физике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14:paraId="573A9E52" w14:textId="4B3FDABC" w:rsid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F18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t>физики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, место в структуре учебного плана, а также подходы к отбору содержания, к определению планируемых результатов. </w:t>
      </w:r>
    </w:p>
    <w:p w14:paraId="4DAC9267" w14:textId="3669C389" w:rsidR="00546A2C" w:rsidRPr="00546A2C" w:rsidRDefault="00546A2C" w:rsidP="00546A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546A2C">
        <w:rPr>
          <w:rFonts w:ascii="Times New Roman" w:hAnsi="Times New Roman" w:cs="Times New Roman"/>
          <w:sz w:val="24"/>
          <w:szCs w:val="24"/>
        </w:rPr>
        <w:t xml:space="preserve">В </w:t>
      </w:r>
      <w:r w:rsidR="00251911">
        <w:rPr>
          <w:rFonts w:ascii="Times New Roman" w:hAnsi="Times New Roman" w:cs="Times New Roman"/>
          <w:sz w:val="24"/>
          <w:szCs w:val="24"/>
        </w:rPr>
        <w:t>10-11</w:t>
      </w:r>
      <w:r w:rsidRPr="00546A2C">
        <w:rPr>
          <w:rFonts w:ascii="Times New Roman" w:hAnsi="Times New Roman" w:cs="Times New Roman"/>
          <w:sz w:val="24"/>
          <w:szCs w:val="24"/>
        </w:rPr>
        <w:t xml:space="preserve"> классах изучение учебного предмета «Физика» на базовом уровне </w:t>
      </w:r>
      <w:r w:rsidR="00251911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251911" w:rsidRPr="00251911">
        <w:rPr>
          <w:rFonts w:ascii="Times New Roman" w:hAnsi="Times New Roman" w:cs="Times New Roman"/>
          <w:sz w:val="24"/>
          <w:szCs w:val="24"/>
        </w:rPr>
        <w:t xml:space="preserve">на формирование естественно-научной картины мира обучающихся на основе системно-деятельностного подхода. Изучение физики на углублённом уровне позволяет реализовать задачи профессиональной ориентации, направлено на создание условий для проявления каждым обучающимся своих интеллектуальных и творческих способностей, которые необходимы  для продолжения образования в организациях профессионального образования по различным физико-техническим и инженерным специальностям. </w:t>
      </w:r>
      <w:r w:rsidRPr="00546A2C">
        <w:rPr>
          <w:rFonts w:ascii="Times New Roman" w:hAnsi="Times New Roman" w:cs="Times New Roman"/>
          <w:sz w:val="24"/>
          <w:szCs w:val="24"/>
        </w:rPr>
        <w:t xml:space="preserve">ориентировано на формирование естественно-научной грамотности обучающихся и организацию изучения физики на деятельностной основе. Изучение физики на углублённом уровне направлено на удовлетворение повышенных запросов обучающихся, стремящихся к более глубокому освоению физических знаний, и на формирование естественно-научной грамотности обучающихся. Оно предполагает овладение следующими компетентностями, характеризующими естественно-научную грамотность: научно объяснять явления; оценивать и понимать особенности научного исследования; интерпретировать данные и использовать научные доказательства для получения выводов. </w:t>
      </w:r>
    </w:p>
    <w:p w14:paraId="09C8D31C" w14:textId="194DE748" w:rsidR="00546A2C" w:rsidRDefault="00546A2C" w:rsidP="00546A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Pr="00A41F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</w:t>
      </w:r>
    </w:p>
    <w:p w14:paraId="52065205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46A2C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«Физика» в том числе включает: </w:t>
      </w:r>
    </w:p>
    <w:p w14:paraId="3397B257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развитие понимания роли физики в познании окружающего мира, понятий о различных физических явлениях (механических, тепловых, электрических, магнитных, световых, звуковых), физических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моделях  и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физических величинах; </w:t>
      </w:r>
    </w:p>
    <w:p w14:paraId="179B631B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формирование методологических знаний о естественно-научном методе познания (наблюдение, постановка научного вопроса, выдвижение гипотез, эксперимент по проверке гипотез, объяснение наблюдаемого явления);  </w:t>
      </w:r>
    </w:p>
    <w:p w14:paraId="0D39C231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элементы содержания, связанные с современными достижениями науки и технологий, использованием технических устройств и применением технологических процессов, решением экологических проблем; </w:t>
      </w:r>
    </w:p>
    <w:p w14:paraId="1EE8ACE8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формирование общей функциональной и естественно-научной грамотности, формирование экспериментальных и исследовательских умений; </w:t>
      </w:r>
    </w:p>
    <w:p w14:paraId="66E84935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привлечение знаний из ранее изученных курсов: «Окружающий мир», «Биология», «Химия», «География», «Технология». </w:t>
      </w:r>
      <w:r w:rsidR="00A41F18" w:rsidRPr="00A41F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359C9F" w14:textId="77777777" w:rsidR="00F9057E" w:rsidRDefault="00A41F18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  </w:t>
      </w:r>
      <w:r w:rsidR="00546A2C">
        <w:rPr>
          <w:rFonts w:ascii="Times New Roman" w:hAnsi="Times New Roman" w:cs="Times New Roman"/>
          <w:sz w:val="24"/>
          <w:szCs w:val="24"/>
        </w:rPr>
        <w:t xml:space="preserve">    </w:t>
      </w:r>
      <w:r w:rsidR="00546A2C" w:rsidRPr="00A41F18">
        <w:rPr>
          <w:rFonts w:ascii="Times New Roman" w:hAnsi="Times New Roman" w:cs="Times New Roman"/>
          <w:sz w:val="24"/>
          <w:szCs w:val="24"/>
        </w:rPr>
        <w:t>В 2025/2026 учебном году</w:t>
      </w:r>
      <w:r w:rsidR="00546A2C">
        <w:rPr>
          <w:rFonts w:ascii="Times New Roman" w:hAnsi="Times New Roman" w:cs="Times New Roman"/>
          <w:sz w:val="24"/>
          <w:szCs w:val="24"/>
        </w:rPr>
        <w:t xml:space="preserve"> о</w:t>
      </w:r>
      <w:r w:rsidR="00546A2C" w:rsidRPr="00546A2C">
        <w:rPr>
          <w:rFonts w:ascii="Times New Roman" w:hAnsi="Times New Roman" w:cs="Times New Roman"/>
          <w:sz w:val="24"/>
          <w:szCs w:val="24"/>
        </w:rPr>
        <w:t>бщее число часов,</w:t>
      </w:r>
      <w:r w:rsidR="00251911">
        <w:rPr>
          <w:rFonts w:ascii="Times New Roman" w:hAnsi="Times New Roman" w:cs="Times New Roman"/>
          <w:sz w:val="24"/>
          <w:szCs w:val="24"/>
        </w:rPr>
        <w:t xml:space="preserve"> </w:t>
      </w:r>
      <w:r w:rsidR="00251911" w:rsidRPr="00251911">
        <w:rPr>
          <w:rFonts w:ascii="Times New Roman" w:hAnsi="Times New Roman" w:cs="Times New Roman"/>
          <w:sz w:val="24"/>
          <w:szCs w:val="24"/>
        </w:rPr>
        <w:t xml:space="preserve">рекомендованных для изучения учебного предмета «Физика»: </w:t>
      </w:r>
    </w:p>
    <w:p w14:paraId="7EB85FF9" w14:textId="77777777" w:rsidR="00F9057E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 xml:space="preserve">– на базовом уровне – 136 часов: в 10 классе – 68 часов (2 часа в неделю), в 11 классе – 68 часов (2 часа в неделю); </w:t>
      </w:r>
    </w:p>
    <w:p w14:paraId="7163D573" w14:textId="77777777" w:rsidR="00F9057E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 xml:space="preserve">в отдельных случаях курс физики базового уровня может изучаться в объеме 204 часов за два года обучения (3 часа в неделю в 10 и 11 классах). </w:t>
      </w:r>
    </w:p>
    <w:p w14:paraId="18065846" w14:textId="77777777" w:rsidR="00F9057E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 xml:space="preserve">В этом случае увеличивается не менее чем до 20 часов резервное время, которое используется учителем для изучения вопросов, тесно связанных с выбранным профилем обучения, и увеличивается учебная нагрузка, отводимая на изучение механики, молекулярной физики  и электродинамики, за счёт расширения числа лабораторных работ исследовательского характера и уроков решения качественных и расчётных задач; – на углублённом уровне – 340 часов: в 10 классе – 170 часов (5 часов  в неделю), </w:t>
      </w:r>
    </w:p>
    <w:p w14:paraId="18D170E5" w14:textId="77777777" w:rsidR="00F9057E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t xml:space="preserve">в 11 классе – 170 часов (5 часов в неделю). </w:t>
      </w:r>
    </w:p>
    <w:p w14:paraId="67872ED2" w14:textId="46753079" w:rsidR="00795420" w:rsidRPr="00A41F18" w:rsidRDefault="00251911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251911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Предусмотрены резервное учебное время и модуль обобщающего повторения: в сумме 9 часов при изучении физики на базовом уровне и 35 часов – на углублённом уровне (за два года обучения). Они могут быть использованы для обобщения и систематизации предметного содержания курса физики среднего общего образования. В 10 и в 11 классах при изучении физики на углублённом уровне предусмотрен физический практикум в объеме по 16 часов в год (в курсе базового уровня используются фронтальные кратковременные </w:t>
      </w:r>
      <w:proofErr w:type="gramStart"/>
      <w:r w:rsidRPr="00251911">
        <w:rPr>
          <w:rFonts w:ascii="Times New Roman" w:hAnsi="Times New Roman" w:cs="Times New Roman"/>
          <w:sz w:val="24"/>
          <w:szCs w:val="24"/>
        </w:rPr>
        <w:t>эксперименты  и</w:t>
      </w:r>
      <w:proofErr w:type="gramEnd"/>
      <w:r w:rsidRPr="00251911">
        <w:rPr>
          <w:rFonts w:ascii="Times New Roman" w:hAnsi="Times New Roman" w:cs="Times New Roman"/>
          <w:sz w:val="24"/>
          <w:szCs w:val="24"/>
        </w:rPr>
        <w:t xml:space="preserve"> лабораторные работы).</w:t>
      </w:r>
    </w:p>
    <w:sectPr w:rsidR="00795420" w:rsidRPr="00A41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20"/>
    <w:rsid w:val="00204AA4"/>
    <w:rsid w:val="00251911"/>
    <w:rsid w:val="00546A2C"/>
    <w:rsid w:val="00795420"/>
    <w:rsid w:val="007C67CA"/>
    <w:rsid w:val="007D2941"/>
    <w:rsid w:val="00A41F18"/>
    <w:rsid w:val="00D104C6"/>
    <w:rsid w:val="00F9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E857"/>
  <w15:chartTrackingRefBased/>
  <w15:docId w15:val="{801B0482-0852-491E-9AEE-D6439A3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Зинина</cp:lastModifiedBy>
  <cp:revision>3</cp:revision>
  <dcterms:created xsi:type="dcterms:W3CDTF">2025-09-11T17:34:00Z</dcterms:created>
  <dcterms:modified xsi:type="dcterms:W3CDTF">2025-09-11T17:45:00Z</dcterms:modified>
</cp:coreProperties>
</file>