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0E" w:rsidRDefault="000F4AC4" w:rsidP="008A5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500E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по математике </w:t>
      </w:r>
      <w:r w:rsidR="008A500E">
        <w:rPr>
          <w:rFonts w:ascii="Times New Roman" w:hAnsi="Times New Roman" w:cs="Times New Roman"/>
          <w:sz w:val="24"/>
          <w:szCs w:val="24"/>
        </w:rPr>
        <w:t>(углубленный уровень)</w:t>
      </w:r>
    </w:p>
    <w:p w:rsidR="000F4AC4" w:rsidRDefault="000F4AC4" w:rsidP="008A5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500E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8A500E">
        <w:rPr>
          <w:rFonts w:ascii="Times New Roman" w:hAnsi="Times New Roman" w:cs="Times New Roman"/>
          <w:sz w:val="24"/>
          <w:szCs w:val="24"/>
        </w:rPr>
        <w:t>реализации  основной</w:t>
      </w:r>
      <w:proofErr w:type="gramEnd"/>
      <w:r w:rsidRPr="008A500E">
        <w:rPr>
          <w:rFonts w:ascii="Times New Roman" w:hAnsi="Times New Roman" w:cs="Times New Roman"/>
          <w:sz w:val="24"/>
          <w:szCs w:val="24"/>
        </w:rPr>
        <w:t xml:space="preserve"> образовательной программы среднего общего образования</w:t>
      </w:r>
    </w:p>
    <w:p w:rsidR="008A500E" w:rsidRPr="008A500E" w:rsidRDefault="008A500E" w:rsidP="008A5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2D56" w:rsidRPr="008A500E" w:rsidRDefault="000F4AC4" w:rsidP="000F4A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00E">
        <w:rPr>
          <w:rFonts w:ascii="Times New Roman" w:hAnsi="Times New Roman" w:cs="Times New Roman"/>
          <w:sz w:val="24"/>
          <w:szCs w:val="24"/>
        </w:rPr>
        <w:t>Рабочая программа на уровне среднего общего образования составлена на основании ФГОС СОО, ФОП СОО, в соответствии с учебным планом среднего общего образования и предполагает содержание и планируемые результаты не ниже, чем определенные в федеральных рабочих программах. Рабочая программа явля</w:t>
      </w:r>
      <w:r w:rsidR="00B2743B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Pr="008A500E">
        <w:rPr>
          <w:rFonts w:ascii="Times New Roman" w:hAnsi="Times New Roman" w:cs="Times New Roman"/>
          <w:sz w:val="24"/>
          <w:szCs w:val="24"/>
        </w:rPr>
        <w:t xml:space="preserve">тся частью ООП СОО, определяющей содержание, планируемые результаты, тематическое планирование с учетом рабочей программы воспитания и возможностью использования ЭОР. Планируемые результаты освоения рабочей программы включают личностные, </w:t>
      </w:r>
      <w:proofErr w:type="spellStart"/>
      <w:r w:rsidRPr="008A500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A500E">
        <w:rPr>
          <w:rFonts w:ascii="Times New Roman" w:hAnsi="Times New Roman" w:cs="Times New Roman"/>
          <w:sz w:val="24"/>
          <w:szCs w:val="24"/>
        </w:rPr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 по всем предметам учебного плана. При составлении рабочих программ использовались материалы сайта Единое содержание общего образования https://edsoo.ru/, Конструктор рабочих программ https://edsoo.ru/constructor/. </w:t>
      </w:r>
    </w:p>
    <w:p w:rsidR="008A500E" w:rsidRPr="008A500E" w:rsidRDefault="000F4AC4" w:rsidP="000F4A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00E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«Математика» углублённого уровня для обучающихся 10—11 классов разработана на основе федерального государственного образовательного стандарта среднего общего образования с учетом рабочей программы воспитания,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Основные линии содержания курса математики в 11 классах углублённого уровня: «Числа и вычисления», «Алгебра» 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В соответствии учебным планом среднего общего образования на изучение учебного предмета «Математика» отводится 6 часов и составляет 204 часа. Предметная область «Математика и информатика» в соответствии с ФГОС СОО с изменениями и дополнениями представлена в 10 классе в соответствии с федеральной рабочей программой представлена следующими учебными предметами: «Алгебра», «Геометрия», «Вероятность и статистика». </w:t>
      </w:r>
    </w:p>
    <w:p w:rsidR="008A500E" w:rsidRPr="008A500E" w:rsidRDefault="000F4AC4" w:rsidP="000F4A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00E">
        <w:rPr>
          <w:rFonts w:ascii="Times New Roman" w:hAnsi="Times New Roman" w:cs="Times New Roman"/>
          <w:sz w:val="24"/>
          <w:szCs w:val="24"/>
        </w:rPr>
        <w:t xml:space="preserve">Реализация рабочей программы по учебному предмету «Алгебра»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Структура учебного предмета «Алгебра»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На реализацию учебного предмета «Алгебра» учебным планом предусмотрено 4 часа в 10 классе и составляет 136 часов. </w:t>
      </w:r>
    </w:p>
    <w:p w:rsidR="008A500E" w:rsidRPr="008A500E" w:rsidRDefault="000F4AC4" w:rsidP="000F4A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00E">
        <w:rPr>
          <w:rFonts w:ascii="Times New Roman" w:hAnsi="Times New Roman" w:cs="Times New Roman"/>
          <w:sz w:val="24"/>
          <w:szCs w:val="24"/>
        </w:rPr>
        <w:t xml:space="preserve">Рабочая программа «Геометрия» предполагает решения следующих приоритетных задач: формирование представления о геометрии как части мировой культуры и осознание её взаимосвязи с окружающим миром; формирование представления о многогранниках и </w:t>
      </w:r>
      <w:r w:rsidRPr="008A500E">
        <w:rPr>
          <w:rFonts w:ascii="Times New Roman" w:hAnsi="Times New Roman" w:cs="Times New Roman"/>
          <w:sz w:val="24"/>
          <w:szCs w:val="24"/>
        </w:rPr>
        <w:lastRenderedPageBreak/>
        <w:t xml:space="preserve">телах вращения как о важнейших математических моделях, позволяющих описывать и изучать разные явления окружающего мира; формирование умения распознавать на чертежах, моделях и в реальном мире многогранники и тела вращения; овладение методами решения задач на построения на изображениях пространственных фигур; формирование умения оперировать основными понятиями о многогранниках и телах вращения и их основными свойствами; 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 развитие интеллектуальных и творческих способностей обучающихся, познавательной активности, исследовательских умений, критичности мышления; формирование функциональной грамотности, релевантной геометрии: умение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для решения </w:t>
      </w:r>
      <w:proofErr w:type="spellStart"/>
      <w:r w:rsidRPr="008A500E">
        <w:rPr>
          <w:rFonts w:ascii="Times New Roman" w:hAnsi="Times New Roman" w:cs="Times New Roman"/>
          <w:sz w:val="24"/>
          <w:szCs w:val="24"/>
        </w:rPr>
        <w:t>практикоориентированных</w:t>
      </w:r>
      <w:proofErr w:type="spellEnd"/>
      <w:r w:rsidRPr="008A500E">
        <w:rPr>
          <w:rFonts w:ascii="Times New Roman" w:hAnsi="Times New Roman" w:cs="Times New Roman"/>
          <w:sz w:val="24"/>
          <w:szCs w:val="24"/>
        </w:rPr>
        <w:t xml:space="preserve"> задач. На реализацию учебного предмета «Геометрия» учебным планом предусмотрено 3 часа в 10 классе и составляет 102 часа. </w:t>
      </w:r>
    </w:p>
    <w:p w:rsidR="000F4AC4" w:rsidRPr="008A500E" w:rsidRDefault="000F4AC4" w:rsidP="000F4A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00E">
        <w:rPr>
          <w:rFonts w:ascii="Times New Roman" w:hAnsi="Times New Roman" w:cs="Times New Roman"/>
          <w:sz w:val="24"/>
          <w:szCs w:val="24"/>
        </w:rPr>
        <w:t>Рабочая программа учебного предмета «Вероятность и статистика» является продолжением и развитием одноимённого учебного курса уровня основного общего образования и служит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На реализацию учебного предмета «Вероятность и статистика» учебным планом предусмотрен 1 час в 10 классе и составляет 34 часа.</w:t>
      </w:r>
    </w:p>
    <w:sectPr w:rsidR="000F4AC4" w:rsidRPr="008A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61"/>
    <w:rsid w:val="000F4AC4"/>
    <w:rsid w:val="00152D56"/>
    <w:rsid w:val="008A500E"/>
    <w:rsid w:val="00B2743B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F14F"/>
  <w15:chartTrackingRefBased/>
  <w15:docId w15:val="{FE7A47C9-61A1-4E20-B761-C1D4764F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2023-12-20T07:49:00Z</dcterms:created>
  <dcterms:modified xsi:type="dcterms:W3CDTF">2023-12-20T08:14:00Z</dcterms:modified>
</cp:coreProperties>
</file>